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3782" w14:textId="32826D39" w:rsidR="00CD2C60" w:rsidRDefault="00FF30B0" w:rsidP="00FF30B0">
      <w:pPr>
        <w:pStyle w:val="Titel"/>
      </w:pPr>
      <w:r>
        <w:t xml:space="preserve">Proces </w:t>
      </w:r>
      <w:r w:rsidR="0003775B">
        <w:t>intake nieuwe medewerker</w:t>
      </w:r>
    </w:p>
    <w:p w14:paraId="60F8A16D" w14:textId="3CE3AE26" w:rsidR="007044E6" w:rsidRPr="007044E6" w:rsidRDefault="007044E6" w:rsidP="007044E6">
      <w:pPr>
        <w:pStyle w:val="Ondertitel"/>
      </w:pPr>
      <w:r>
        <w:t xml:space="preserve">Datum: </w:t>
      </w:r>
      <w:r>
        <w:tab/>
      </w:r>
      <w:r>
        <w:tab/>
        <w:t>13 maart 2024</w:t>
      </w:r>
      <w:r w:rsidR="00DA7C87">
        <w:tab/>
        <w:t>Auteur:</w:t>
      </w:r>
      <w:r w:rsidR="00DA7C87">
        <w:tab/>
        <w:t xml:space="preserve">Dylan Tuinman </w:t>
      </w:r>
      <w:r>
        <w:br/>
        <w:t>Laatst gewijzigd:</w:t>
      </w:r>
      <w:r>
        <w:tab/>
      </w:r>
      <w:r w:rsidR="00443D15">
        <w:t xml:space="preserve">13 maart 2024 </w:t>
      </w:r>
    </w:p>
    <w:p w14:paraId="3E5D3F75" w14:textId="3164412C" w:rsidR="00FF30B0" w:rsidRDefault="00FF30B0" w:rsidP="00FF30B0">
      <w:pPr>
        <w:pStyle w:val="xmsonormal"/>
      </w:pPr>
      <w:r>
        <w:t xml:space="preserve">                              </w:t>
      </w:r>
    </w:p>
    <w:p w14:paraId="511FDF82" w14:textId="10258042" w:rsidR="00FF30B0" w:rsidRDefault="00FF30B0" w:rsidP="002E11FB">
      <w:pPr>
        <w:pStyle w:val="xmsonormal"/>
      </w:pPr>
      <w:r>
        <w:t xml:space="preserve">Om het administratieve proces goed te laten verlopen omtrent de </w:t>
      </w:r>
      <w:r w:rsidR="002E11FB">
        <w:t xml:space="preserve">intake van een nieuwe medewerker, is dit proces ontwikkelt. </w:t>
      </w:r>
    </w:p>
    <w:p w14:paraId="66F1A168" w14:textId="77777777" w:rsidR="0004666C" w:rsidRDefault="0004666C" w:rsidP="002E11FB">
      <w:pPr>
        <w:pStyle w:val="xmsonormal"/>
      </w:pPr>
    </w:p>
    <w:p w14:paraId="2FA01307" w14:textId="415D73E8" w:rsidR="00DB7719" w:rsidRDefault="00DB7719" w:rsidP="00DB7719">
      <w:pPr>
        <w:pStyle w:val="xmsonormal"/>
      </w:pPr>
      <w:r>
        <w:t>Wanneer er een geschikte kandidaat is gevonden ter invulling van een vacature kan de intake van een nieuwe medewerker starten. Om de intake van een nieuwe medewerker goed te laten verlopen dienen er een aantal stappen gevolgd te worden.</w:t>
      </w:r>
    </w:p>
    <w:p w14:paraId="5ECC7047" w14:textId="77777777" w:rsidR="00DD4A6A" w:rsidRDefault="00DD4A6A" w:rsidP="00DB7719">
      <w:pPr>
        <w:pStyle w:val="xmsonormal"/>
      </w:pPr>
    </w:p>
    <w:p w14:paraId="612F5AD1" w14:textId="1F66189C" w:rsidR="00DD4A6A" w:rsidRDefault="00937BA6" w:rsidP="00DB7719">
      <w:pPr>
        <w:pStyle w:val="xmsonormal"/>
        <w:rPr>
          <w:b/>
          <w:bCs/>
        </w:rPr>
      </w:pPr>
      <w:r>
        <w:rPr>
          <w:b/>
          <w:bCs/>
        </w:rPr>
        <w:t>Ter voorbereiding op het ar</w:t>
      </w:r>
      <w:r w:rsidR="00DD4A6A">
        <w:rPr>
          <w:b/>
          <w:bCs/>
        </w:rPr>
        <w:t>beidsvoorwaardengesprek</w:t>
      </w:r>
    </w:p>
    <w:p w14:paraId="74D21ABA" w14:textId="6ACB4B19" w:rsidR="00DD4A6A" w:rsidRPr="00DD4A6A" w:rsidRDefault="00DD4A6A" w:rsidP="00DB7719">
      <w:pPr>
        <w:pStyle w:val="xmsonormal"/>
      </w:pPr>
      <w:r>
        <w:t xml:space="preserve">Na het succesvolle sollicitatiegesprek wordt </w:t>
      </w:r>
      <w:r w:rsidR="000E0355">
        <w:t>de eventuele nieuwe medewerker uitgenodigd</w:t>
      </w:r>
      <w:r w:rsidR="00937BA6">
        <w:t xml:space="preserve"> door de teamleider</w:t>
      </w:r>
      <w:r w:rsidR="000E0355">
        <w:t xml:space="preserve"> voor een</w:t>
      </w:r>
      <w:r w:rsidR="00782573">
        <w:t xml:space="preserve"> arbeidsvoorwaardengesprek</w:t>
      </w:r>
      <w:r w:rsidR="00AA1A92">
        <w:t>.</w:t>
      </w:r>
      <w:r w:rsidR="00782573">
        <w:t xml:space="preserve"> Hiervoor is het van belang dat </w:t>
      </w:r>
      <w:r w:rsidR="00AA1A92">
        <w:t>er een recente salarisstrook wordt meegenomen naar het gesprek.</w:t>
      </w:r>
      <w:r w:rsidR="0010414F">
        <w:t xml:space="preserve"> Tijdens de</w:t>
      </w:r>
      <w:r w:rsidR="00937BA6">
        <w:t xml:space="preserve"> afspraken over de</w:t>
      </w:r>
      <w:r w:rsidR="0010414F">
        <w:t xml:space="preserve"> inschaling mag niet sterk afgeweken worden van</w:t>
      </w:r>
      <w:r w:rsidR="00DC3F9E">
        <w:t xml:space="preserve"> het huidige salaris. </w:t>
      </w:r>
      <w:r w:rsidR="00937BA6">
        <w:t xml:space="preserve"> </w:t>
      </w:r>
    </w:p>
    <w:p w14:paraId="2951D0DC" w14:textId="77777777" w:rsidR="00DB7719" w:rsidRDefault="00DB7719" w:rsidP="00DB7719">
      <w:pPr>
        <w:pStyle w:val="xmsonormal"/>
      </w:pPr>
    </w:p>
    <w:p w14:paraId="295292F4" w14:textId="4ADF8F77" w:rsidR="002E11FB" w:rsidRDefault="00937BA6" w:rsidP="002E11FB">
      <w:pPr>
        <w:pStyle w:val="xmsonormal"/>
        <w:rPr>
          <w:b/>
          <w:bCs/>
        </w:rPr>
      </w:pPr>
      <w:r>
        <w:rPr>
          <w:b/>
          <w:bCs/>
        </w:rPr>
        <w:t xml:space="preserve">Tijdens het arbeidsvoorwaardengesprek </w:t>
      </w:r>
    </w:p>
    <w:p w14:paraId="2B8C5624" w14:textId="423C2640" w:rsidR="003F7DDF" w:rsidRPr="00E64E76" w:rsidRDefault="00E64E76" w:rsidP="002E11FB">
      <w:pPr>
        <w:pStyle w:val="xmsonormal"/>
      </w:pPr>
      <w:r>
        <w:t xml:space="preserve">De teamleider </w:t>
      </w:r>
      <w:r w:rsidR="00F451EA">
        <w:t>moet de gemaakte arbeidsvoorwaarden vastleggen in het onderstaande document. Hiervoor hoeft alleen pagina 2 ingevuld te worden. Je leest een stukje verder in deze procesbeschrijvin</w:t>
      </w:r>
      <w:r w:rsidR="00BB19F0">
        <w:t>g, waar d</w:t>
      </w:r>
      <w:r w:rsidR="009F0946">
        <w:t>e gemaakte afspraken aan te leveren.</w:t>
      </w:r>
    </w:p>
    <w:p w14:paraId="09076CB3" w14:textId="7C121EFB" w:rsidR="00937BA6" w:rsidRPr="00937BA6" w:rsidRDefault="00937BA6" w:rsidP="002E11FB">
      <w:pPr>
        <w:pStyle w:val="xmsonormal"/>
      </w:pPr>
    </w:p>
    <w:bookmarkStart w:id="0" w:name="_MON_1771833792"/>
    <w:bookmarkEnd w:id="0"/>
    <w:p w14:paraId="24204A61" w14:textId="65952C1A" w:rsidR="002E11FB" w:rsidRDefault="00277E79" w:rsidP="002E11FB">
      <w:pPr>
        <w:pStyle w:val="xmsonormal"/>
      </w:pPr>
      <w:r>
        <w:object w:dxaOrig="1539" w:dyaOrig="997" w14:anchorId="7E43D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71849622" r:id="rId8">
            <o:FieldCodes>\s</o:FieldCodes>
          </o:OLEObject>
        </w:object>
      </w:r>
    </w:p>
    <w:p w14:paraId="3D9FB687" w14:textId="5BCEFA30" w:rsidR="009F0946" w:rsidRDefault="009F0946" w:rsidP="002E11FB">
      <w:pPr>
        <w:pStyle w:val="xmsonormal"/>
        <w:rPr>
          <w:b/>
          <w:bCs/>
        </w:rPr>
      </w:pPr>
    </w:p>
    <w:p w14:paraId="25D62368" w14:textId="02C69A42" w:rsidR="00AF33FD" w:rsidRDefault="00AF33FD" w:rsidP="002E11FB">
      <w:pPr>
        <w:pStyle w:val="xmsonormal"/>
        <w:rPr>
          <w:b/>
          <w:bCs/>
        </w:rPr>
      </w:pPr>
      <w:r>
        <w:rPr>
          <w:b/>
          <w:bCs/>
        </w:rPr>
        <w:t>Administratieve intakeproces opstarten</w:t>
      </w:r>
    </w:p>
    <w:p w14:paraId="14A3F832" w14:textId="7278B062" w:rsidR="007A51A3" w:rsidRDefault="00AF33FD" w:rsidP="002E11FB">
      <w:pPr>
        <w:pStyle w:val="xmsonormal"/>
      </w:pPr>
      <w:r>
        <w:t>1</w:t>
      </w:r>
      <w:r w:rsidR="0007740C">
        <w:t xml:space="preserve">. </w:t>
      </w:r>
      <w:r>
        <w:t xml:space="preserve">Teamleider </w:t>
      </w:r>
      <w:r w:rsidR="00B54F1B">
        <w:t xml:space="preserve">stuurt een mail naar </w:t>
      </w:r>
      <w:hyperlink r:id="rId9" w:history="1">
        <w:r w:rsidR="00B54F1B" w:rsidRPr="005D47C3">
          <w:rPr>
            <w:rStyle w:val="Hyperlink"/>
          </w:rPr>
          <w:t>personeelszaken@ichthuskampen.nl</w:t>
        </w:r>
      </w:hyperlink>
      <w:r w:rsidR="00B54F1B">
        <w:t xml:space="preserve"> met de volgende</w:t>
      </w:r>
      <w:r w:rsidR="0007740C">
        <w:t xml:space="preserve"> gegevens</w:t>
      </w:r>
      <w:r w:rsidR="00BF1A4C">
        <w:t xml:space="preserve"> van de nieuwe medewerker</w:t>
      </w:r>
      <w:r w:rsidR="0007740C">
        <w:t>:</w:t>
      </w:r>
      <w:r w:rsidR="00366757">
        <w:t xml:space="preserve"> voornaam en achternaa</w:t>
      </w:r>
      <w:r w:rsidR="00BF1A4C">
        <w:t>m</w:t>
      </w:r>
      <w:r w:rsidR="00343D53">
        <w:t>, mailadres</w:t>
      </w:r>
      <w:r w:rsidR="00161A94">
        <w:t xml:space="preserve"> en de functie waarvoor de nieuwe medewerker is aangenomen.</w:t>
      </w:r>
    </w:p>
    <w:p w14:paraId="77FE7A87" w14:textId="77777777" w:rsidR="00161A94" w:rsidRDefault="00161A94" w:rsidP="002E11FB">
      <w:pPr>
        <w:pStyle w:val="xmsonormal"/>
      </w:pPr>
    </w:p>
    <w:p w14:paraId="7E2C6C25" w14:textId="5C64902E" w:rsidR="00D51E65" w:rsidRDefault="00161A94" w:rsidP="00877911">
      <w:pPr>
        <w:pStyle w:val="xmsonormal"/>
      </w:pPr>
      <w:r>
        <w:t>2. Personeelszake</w:t>
      </w:r>
      <w:r w:rsidR="00062BE5">
        <w:t xml:space="preserve">n </w:t>
      </w:r>
      <w:r w:rsidR="001C3D4D">
        <w:t>start de intakeprocedure op</w:t>
      </w:r>
      <w:r w:rsidR="00B426AD">
        <w:t xml:space="preserve"> en verstuurd twee mails naar de nieuwe medewerker.</w:t>
      </w:r>
      <w:r w:rsidR="00877911">
        <w:t xml:space="preserve"> </w:t>
      </w:r>
      <w:r w:rsidR="00B93304">
        <w:t xml:space="preserve">Hierin worden alle benodigde documenten opgevraagd. </w:t>
      </w:r>
      <w:r w:rsidR="00877911">
        <w:t xml:space="preserve">Denk aan de volgende documenten: </w:t>
      </w:r>
      <w:r w:rsidR="0025678A">
        <w:t xml:space="preserve">ondertekende integriteitscode, uitruil fiscale reiskosten, roosterwensenformulier, intakeformulier nieuwe medewerker en informatieboekjes. </w:t>
      </w:r>
      <w:r w:rsidR="00877911">
        <w:br/>
      </w:r>
      <w:r w:rsidR="00877911">
        <w:br/>
      </w:r>
      <w:r w:rsidR="00B93304">
        <w:t xml:space="preserve">De VOG-aanvraag </w:t>
      </w:r>
      <w:r w:rsidR="00D51E65">
        <w:t xml:space="preserve">wordt door personeelszaken klaargezet voor de nieuwe medewerker en </w:t>
      </w:r>
      <w:r w:rsidR="00963409">
        <w:t xml:space="preserve">personeelszaken </w:t>
      </w:r>
      <w:r w:rsidR="00D51E65">
        <w:t xml:space="preserve">stuurt hierover een aparte mail. </w:t>
      </w:r>
      <w:r w:rsidR="00877911">
        <w:br/>
      </w:r>
    </w:p>
    <w:p w14:paraId="6C3E9938" w14:textId="0C16D8A1" w:rsidR="00730061" w:rsidRDefault="00730061" w:rsidP="00D51E65">
      <w:pPr>
        <w:rPr>
          <w:lang w:eastAsia="nl-NL"/>
        </w:rPr>
      </w:pPr>
      <w:r>
        <w:rPr>
          <w:lang w:eastAsia="nl-NL"/>
        </w:rPr>
        <w:t xml:space="preserve">3. Personeelszaken past het </w:t>
      </w:r>
      <w:r>
        <w:rPr>
          <w:b/>
          <w:bCs/>
          <w:lang w:eastAsia="nl-NL"/>
        </w:rPr>
        <w:t xml:space="preserve">totaal overzicht nieuwe medewerkers </w:t>
      </w:r>
      <w:r w:rsidR="000F3312">
        <w:rPr>
          <w:lang w:eastAsia="nl-NL"/>
        </w:rPr>
        <w:t>aan</w:t>
      </w:r>
      <w:r>
        <w:rPr>
          <w:b/>
          <w:bCs/>
          <w:lang w:eastAsia="nl-NL"/>
        </w:rPr>
        <w:t xml:space="preserve"> </w:t>
      </w:r>
      <w:r>
        <w:rPr>
          <w:lang w:eastAsia="nl-NL"/>
        </w:rPr>
        <w:t xml:space="preserve">in het gedeelde bestand </w:t>
      </w:r>
      <w:r>
        <w:rPr>
          <w:i/>
          <w:iCs/>
          <w:lang w:eastAsia="nl-NL"/>
        </w:rPr>
        <w:t>(te vinden in de OneDrive)</w:t>
      </w:r>
      <w:r w:rsidR="000F3312">
        <w:rPr>
          <w:lang w:eastAsia="nl-NL"/>
        </w:rPr>
        <w:t xml:space="preserve"> met de gegevens van de nieuwe medewerker. In dit overzicht kun je als teamleider </w:t>
      </w:r>
      <w:r w:rsidR="004A2BAE">
        <w:rPr>
          <w:lang w:eastAsia="nl-NL"/>
        </w:rPr>
        <w:t xml:space="preserve">de voortgang zien van het intakeproces. </w:t>
      </w:r>
    </w:p>
    <w:p w14:paraId="02E4438E" w14:textId="478FE727" w:rsidR="00025FE8" w:rsidRDefault="00025FE8">
      <w:pPr>
        <w:rPr>
          <w:lang w:eastAsia="nl-NL"/>
        </w:rPr>
      </w:pPr>
      <w:r>
        <w:rPr>
          <w:lang w:eastAsia="nl-NL"/>
        </w:rPr>
        <w:br w:type="page"/>
      </w:r>
    </w:p>
    <w:p w14:paraId="0407ACFC" w14:textId="7DF81F4E" w:rsidR="00025FE8" w:rsidRDefault="003B1264" w:rsidP="00D51E65">
      <w:pPr>
        <w:rPr>
          <w:lang w:eastAsia="nl-NL"/>
        </w:rPr>
      </w:pPr>
      <w:r>
        <w:rPr>
          <w:b/>
          <w:bCs/>
          <w:lang w:eastAsia="nl-NL"/>
        </w:rPr>
        <w:lastRenderedPageBreak/>
        <w:br/>
      </w:r>
      <w:r w:rsidR="00025FE8">
        <w:rPr>
          <w:b/>
          <w:bCs/>
          <w:lang w:eastAsia="nl-NL"/>
        </w:rPr>
        <w:t>Personeelsdossier compleet</w:t>
      </w:r>
      <w:r w:rsidR="00025FE8">
        <w:rPr>
          <w:b/>
          <w:bCs/>
          <w:lang w:eastAsia="nl-NL"/>
        </w:rPr>
        <w:br/>
      </w:r>
      <w:r w:rsidR="00025FE8">
        <w:rPr>
          <w:lang w:eastAsia="nl-NL"/>
        </w:rPr>
        <w:t xml:space="preserve">Wanneer het personeelsdossier compleet is, zal </w:t>
      </w:r>
      <w:r>
        <w:rPr>
          <w:lang w:eastAsia="nl-NL"/>
        </w:rPr>
        <w:t>p</w:t>
      </w:r>
      <w:r w:rsidR="00025FE8">
        <w:rPr>
          <w:lang w:eastAsia="nl-NL"/>
        </w:rPr>
        <w:t xml:space="preserve">ersoneelszaken </w:t>
      </w:r>
      <w:r>
        <w:rPr>
          <w:lang w:eastAsia="nl-NL"/>
        </w:rPr>
        <w:t>de nieuwe medewerker invoeren in AFAS.</w:t>
      </w:r>
      <w:r w:rsidR="00DA0580">
        <w:rPr>
          <w:lang w:eastAsia="nl-NL"/>
        </w:rPr>
        <w:t xml:space="preserve"> Bij het succesvol invoeren van de nieuwe medewerker zal personeelszaken dit mededelen aan de nieuwe medewerker en de desbetreffende teamleider. </w:t>
      </w:r>
    </w:p>
    <w:p w14:paraId="52FE5D1F" w14:textId="65FFFF83" w:rsidR="007B6959" w:rsidRPr="007B6959" w:rsidRDefault="007B6959" w:rsidP="00D51E65">
      <w:pPr>
        <w:rPr>
          <w:lang w:eastAsia="nl-NL"/>
        </w:rPr>
      </w:pPr>
      <w:r>
        <w:rPr>
          <w:lang w:eastAsia="nl-NL"/>
        </w:rPr>
        <w:t xml:space="preserve">De medewerker zal ook een mail ontvangen van </w:t>
      </w:r>
      <w:proofErr w:type="spellStart"/>
      <w:r>
        <w:rPr>
          <w:b/>
          <w:bCs/>
          <w:lang w:eastAsia="nl-NL"/>
        </w:rPr>
        <w:t>HelloID</w:t>
      </w:r>
      <w:proofErr w:type="spellEnd"/>
      <w:r>
        <w:rPr>
          <w:b/>
          <w:bCs/>
          <w:lang w:eastAsia="nl-NL"/>
        </w:rPr>
        <w:t xml:space="preserve"> </w:t>
      </w:r>
      <w:r>
        <w:rPr>
          <w:lang w:eastAsia="nl-NL"/>
        </w:rPr>
        <w:t xml:space="preserve">op de indiensttredingsdatum met het verzoek om het werkaccount te activeren. </w:t>
      </w:r>
    </w:p>
    <w:p w14:paraId="72696099" w14:textId="4EB849F3" w:rsidR="001575E5" w:rsidRPr="001575E5" w:rsidRDefault="001575E5" w:rsidP="00D51E65">
      <w:pPr>
        <w:rPr>
          <w:lang w:eastAsia="nl-NL"/>
        </w:rPr>
      </w:pPr>
      <w:r>
        <w:rPr>
          <w:b/>
          <w:bCs/>
          <w:lang w:eastAsia="nl-NL"/>
        </w:rPr>
        <w:t xml:space="preserve">Materialen </w:t>
      </w:r>
      <w:r>
        <w:rPr>
          <w:lang w:eastAsia="nl-NL"/>
        </w:rPr>
        <w:br/>
        <w:t xml:space="preserve">Om ervoor te zorgen dat de medewerker goed kan starten zullen er een aantal materialen klaargelegd moeten worden. Personeelszaken zorgt ervoor dat – wanneer het personeelsdossier vroegtijdig compleet is </w:t>
      </w:r>
      <w:r w:rsidR="000D6E3E">
        <w:rPr>
          <w:lang w:eastAsia="nl-NL"/>
        </w:rPr>
        <w:t>–</w:t>
      </w:r>
      <w:r>
        <w:rPr>
          <w:lang w:eastAsia="nl-NL"/>
        </w:rPr>
        <w:t xml:space="preserve"> </w:t>
      </w:r>
      <w:r w:rsidR="000D6E3E">
        <w:rPr>
          <w:lang w:eastAsia="nl-NL"/>
        </w:rPr>
        <w:t xml:space="preserve">de volgende spullen klaarliggen: lokalensleutel, werklaptop indien gewenst, </w:t>
      </w:r>
      <w:r w:rsidR="00E170C5">
        <w:rPr>
          <w:lang w:eastAsia="nl-NL"/>
        </w:rPr>
        <w:t>inloggegevens van het Magisteraccount</w:t>
      </w:r>
      <w:r w:rsidR="00DF5645">
        <w:rPr>
          <w:lang w:eastAsia="nl-NL"/>
        </w:rPr>
        <w:t xml:space="preserve">, toegang tot het werkaccount. </w:t>
      </w:r>
    </w:p>
    <w:sectPr w:rsidR="001575E5" w:rsidRPr="001575E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33D3" w14:textId="77777777" w:rsidR="004148CA" w:rsidRDefault="004148CA" w:rsidP="00FF30B0">
      <w:pPr>
        <w:spacing w:after="0" w:line="240" w:lineRule="auto"/>
      </w:pPr>
      <w:r>
        <w:separator/>
      </w:r>
    </w:p>
  </w:endnote>
  <w:endnote w:type="continuationSeparator" w:id="0">
    <w:p w14:paraId="0C164E0F" w14:textId="77777777" w:rsidR="004148CA" w:rsidRDefault="004148CA" w:rsidP="00FF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E4C6" w14:textId="77777777" w:rsidR="004148CA" w:rsidRDefault="004148CA" w:rsidP="00FF30B0">
      <w:pPr>
        <w:spacing w:after="0" w:line="240" w:lineRule="auto"/>
      </w:pPr>
      <w:r>
        <w:separator/>
      </w:r>
    </w:p>
  </w:footnote>
  <w:footnote w:type="continuationSeparator" w:id="0">
    <w:p w14:paraId="420AF6D8" w14:textId="77777777" w:rsidR="004148CA" w:rsidRDefault="004148CA" w:rsidP="00FF3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C7B0" w14:textId="70221DC9" w:rsidR="00FF30B0" w:rsidRDefault="00FF30B0">
    <w:pPr>
      <w:pStyle w:val="Koptekst"/>
    </w:pPr>
    <w:r>
      <w:rPr>
        <w:noProof/>
      </w:rPr>
      <w:drawing>
        <wp:anchor distT="0" distB="0" distL="114300" distR="114300" simplePos="0" relativeHeight="251658240" behindDoc="1" locked="0" layoutInCell="1" allowOverlap="1" wp14:anchorId="675898B8" wp14:editId="4B856FB2">
          <wp:simplePos x="0" y="0"/>
          <wp:positionH relativeFrom="margin">
            <wp:posOffset>5337175</wp:posOffset>
          </wp:positionH>
          <wp:positionV relativeFrom="paragraph">
            <wp:posOffset>-221615</wp:posOffset>
          </wp:positionV>
          <wp:extent cx="954298" cy="904647"/>
          <wp:effectExtent l="0" t="0" r="0" b="0"/>
          <wp:wrapNone/>
          <wp:docPr id="734772627" name="Afbeelding 1" descr="Afbeelding met tekst,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72627" name="Afbeelding 1" descr="Afbeelding met tekst, Graphics, grafische vormgeving,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298" cy="9046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6180"/>
    <w:multiLevelType w:val="multilevel"/>
    <w:tmpl w:val="ED0C6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AA03EB"/>
    <w:multiLevelType w:val="hybridMultilevel"/>
    <w:tmpl w:val="63AC4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211926"/>
    <w:multiLevelType w:val="multilevel"/>
    <w:tmpl w:val="ED0C673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086B03"/>
    <w:multiLevelType w:val="hybridMultilevel"/>
    <w:tmpl w:val="E49E2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5A3FBC"/>
    <w:multiLevelType w:val="multilevel"/>
    <w:tmpl w:val="ED0C6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B87C60"/>
    <w:multiLevelType w:val="multilevel"/>
    <w:tmpl w:val="ED0C6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31F3E16"/>
    <w:multiLevelType w:val="hybridMultilevel"/>
    <w:tmpl w:val="E2D48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447207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804839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8639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5654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925233">
    <w:abstractNumId w:val="6"/>
  </w:num>
  <w:num w:numId="6" w16cid:durableId="1924989932">
    <w:abstractNumId w:val="1"/>
  </w:num>
  <w:num w:numId="7" w16cid:durableId="1220557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B0"/>
    <w:rsid w:val="00025FE8"/>
    <w:rsid w:val="0003775B"/>
    <w:rsid w:val="0004666C"/>
    <w:rsid w:val="00062BE5"/>
    <w:rsid w:val="00067F21"/>
    <w:rsid w:val="0007740C"/>
    <w:rsid w:val="000D6E3E"/>
    <w:rsid w:val="000E0355"/>
    <w:rsid w:val="000F3312"/>
    <w:rsid w:val="0010414F"/>
    <w:rsid w:val="001575E5"/>
    <w:rsid w:val="00161A94"/>
    <w:rsid w:val="001B5082"/>
    <w:rsid w:val="001C3D4D"/>
    <w:rsid w:val="0025678A"/>
    <w:rsid w:val="00277E79"/>
    <w:rsid w:val="002C564E"/>
    <w:rsid w:val="002E11FB"/>
    <w:rsid w:val="002F3E7E"/>
    <w:rsid w:val="00343D53"/>
    <w:rsid w:val="00366757"/>
    <w:rsid w:val="003B1264"/>
    <w:rsid w:val="003F7DDF"/>
    <w:rsid w:val="004148CA"/>
    <w:rsid w:val="00443D15"/>
    <w:rsid w:val="004A2BAE"/>
    <w:rsid w:val="004D71F6"/>
    <w:rsid w:val="005B555E"/>
    <w:rsid w:val="00655774"/>
    <w:rsid w:val="006646B6"/>
    <w:rsid w:val="006E2666"/>
    <w:rsid w:val="007044E6"/>
    <w:rsid w:val="00730061"/>
    <w:rsid w:val="00782573"/>
    <w:rsid w:val="007A51A3"/>
    <w:rsid w:val="007B6959"/>
    <w:rsid w:val="00877911"/>
    <w:rsid w:val="00937BA6"/>
    <w:rsid w:val="00963409"/>
    <w:rsid w:val="009F0946"/>
    <w:rsid w:val="00A95120"/>
    <w:rsid w:val="00AA1A92"/>
    <w:rsid w:val="00AF33FD"/>
    <w:rsid w:val="00B426AD"/>
    <w:rsid w:val="00B54F1B"/>
    <w:rsid w:val="00B93304"/>
    <w:rsid w:val="00BB19F0"/>
    <w:rsid w:val="00BF1A4C"/>
    <w:rsid w:val="00CD2C60"/>
    <w:rsid w:val="00D51E65"/>
    <w:rsid w:val="00D52A78"/>
    <w:rsid w:val="00DA0580"/>
    <w:rsid w:val="00DA7C87"/>
    <w:rsid w:val="00DB7719"/>
    <w:rsid w:val="00DC3F9E"/>
    <w:rsid w:val="00DD4A6A"/>
    <w:rsid w:val="00DF5645"/>
    <w:rsid w:val="00E170C5"/>
    <w:rsid w:val="00E64E76"/>
    <w:rsid w:val="00F451EA"/>
    <w:rsid w:val="00F62743"/>
    <w:rsid w:val="00F937BC"/>
    <w:rsid w:val="00FF30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6A4019"/>
  <w15:chartTrackingRefBased/>
  <w15:docId w15:val="{676B0EAB-4C86-46E2-92D6-143D48EA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F3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30B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FF30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F30B0"/>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FF30B0"/>
    <w:rPr>
      <w:color w:val="0563C1"/>
      <w:u w:val="single"/>
    </w:rPr>
  </w:style>
  <w:style w:type="paragraph" w:customStyle="1" w:styleId="xmsonormal">
    <w:name w:val="x_msonormal"/>
    <w:basedOn w:val="Standaard"/>
    <w:rsid w:val="00FF30B0"/>
    <w:pPr>
      <w:spacing w:after="0" w:line="240" w:lineRule="auto"/>
    </w:pPr>
    <w:rPr>
      <w:rFonts w:ascii="Calibri" w:hAnsi="Calibri" w:cs="Calibri"/>
      <w:kern w:val="0"/>
      <w:lang w:eastAsia="nl-NL"/>
      <w14:ligatures w14:val="none"/>
    </w:rPr>
  </w:style>
  <w:style w:type="paragraph" w:customStyle="1" w:styleId="xmsolistparagraph">
    <w:name w:val="x_msolistparagraph"/>
    <w:basedOn w:val="Standaard"/>
    <w:rsid w:val="00FF30B0"/>
    <w:pPr>
      <w:spacing w:after="0" w:line="240" w:lineRule="auto"/>
      <w:ind w:left="720"/>
    </w:pPr>
    <w:rPr>
      <w:rFonts w:ascii="Calibri" w:hAnsi="Calibri" w:cs="Calibri"/>
      <w:kern w:val="0"/>
      <w:lang w:eastAsia="nl-NL"/>
      <w14:ligatures w14:val="none"/>
    </w:rPr>
  </w:style>
  <w:style w:type="paragraph" w:customStyle="1" w:styleId="xxmsolistparagraph">
    <w:name w:val="x_xmsolistparagraph"/>
    <w:basedOn w:val="Standaard"/>
    <w:rsid w:val="00FF30B0"/>
    <w:pPr>
      <w:spacing w:after="0" w:line="240" w:lineRule="auto"/>
      <w:ind w:left="720"/>
    </w:pPr>
    <w:rPr>
      <w:rFonts w:ascii="Calibri" w:hAnsi="Calibri" w:cs="Calibri"/>
      <w:kern w:val="0"/>
      <w:lang w:eastAsia="nl-NL"/>
      <w14:ligatures w14:val="none"/>
    </w:rPr>
  </w:style>
  <w:style w:type="paragraph" w:styleId="Koptekst">
    <w:name w:val="header"/>
    <w:basedOn w:val="Standaard"/>
    <w:link w:val="KoptekstChar"/>
    <w:uiPriority w:val="99"/>
    <w:unhideWhenUsed/>
    <w:rsid w:val="00FF30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30B0"/>
  </w:style>
  <w:style w:type="paragraph" w:styleId="Voettekst">
    <w:name w:val="footer"/>
    <w:basedOn w:val="Standaard"/>
    <w:link w:val="VoettekstChar"/>
    <w:uiPriority w:val="99"/>
    <w:unhideWhenUsed/>
    <w:rsid w:val="00FF30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30B0"/>
  </w:style>
  <w:style w:type="paragraph" w:styleId="Ondertitel">
    <w:name w:val="Subtitle"/>
    <w:basedOn w:val="Standaard"/>
    <w:next w:val="Standaard"/>
    <w:link w:val="OndertitelChar"/>
    <w:uiPriority w:val="11"/>
    <w:qFormat/>
    <w:rsid w:val="007044E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044E6"/>
    <w:rPr>
      <w:rFonts w:eastAsiaTheme="minorEastAsia"/>
      <w:color w:val="5A5A5A" w:themeColor="text1" w:themeTint="A5"/>
      <w:spacing w:val="15"/>
    </w:rPr>
  </w:style>
  <w:style w:type="character" w:styleId="Onopgelostemelding">
    <w:name w:val="Unresolved Mention"/>
    <w:basedOn w:val="Standaardalinea-lettertype"/>
    <w:uiPriority w:val="99"/>
    <w:semiHidden/>
    <w:unhideWhenUsed/>
    <w:rsid w:val="00B54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90577">
      <w:bodyDiv w:val="1"/>
      <w:marLeft w:val="0"/>
      <w:marRight w:val="0"/>
      <w:marTop w:val="0"/>
      <w:marBottom w:val="0"/>
      <w:divBdr>
        <w:top w:val="none" w:sz="0" w:space="0" w:color="auto"/>
        <w:left w:val="none" w:sz="0" w:space="0" w:color="auto"/>
        <w:bottom w:val="none" w:sz="0" w:space="0" w:color="auto"/>
        <w:right w:val="none" w:sz="0" w:space="0" w:color="auto"/>
      </w:divBdr>
    </w:div>
    <w:div w:id="15642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soneelszaken@ichthuskamp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459</Words>
  <Characters>2525</Characters>
  <Application>Microsoft Office Word</Application>
  <DocSecurity>0</DocSecurity>
  <Lines>21</Lines>
  <Paragraphs>5</Paragraphs>
  <ScaleCrop>false</ScaleCrop>
  <Company>Landstede Groep</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Tuinman</dc:creator>
  <cp:keywords/>
  <dc:description/>
  <cp:lastModifiedBy>Dylan Tuinman</cp:lastModifiedBy>
  <cp:revision>60</cp:revision>
  <dcterms:created xsi:type="dcterms:W3CDTF">2024-03-13T09:58:00Z</dcterms:created>
  <dcterms:modified xsi:type="dcterms:W3CDTF">2024-03-13T14:41:00Z</dcterms:modified>
</cp:coreProperties>
</file>